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2800ff"/>
          <w:sz w:val="28"/>
          <w:szCs w:val="28"/>
        </w:rPr>
      </w:pPr>
      <w:r w:rsidDel="00000000" w:rsidR="00000000" w:rsidRPr="00000000">
        <w:rPr>
          <w:b w:val="1"/>
          <w:color w:val="2800ff"/>
          <w:sz w:val="28"/>
          <w:szCs w:val="28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ИВДИВО Ставчены 2496/1984/1472/960/448 архетипа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ИВДИВО ИВ Аватар Синтеза Романа ИВАС Кут Хуми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0" w:firstLine="720"/>
        <w:jc w:val="right"/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0" w:firstLine="720"/>
        <w:jc w:val="right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Утверждаю. КХ 02092024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80" w:firstLine="720"/>
        <w:jc w:val="right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2024/25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Ивдивное Развитие Подразделения Ставчены Синтезом ИВО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Реализация Плана Синтеза Началами ИВО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Командное взаимодействие Искусством Служения ИВ Отцу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Развитие Дела с ИВО. Формирование группы ИВДИВО-курса Синтеза Посвящённого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Совет Изначально Вышестоящего Отца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6dbf"/>
          <w:sz w:val="24"/>
          <w:szCs w:val="24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1</w:t>
        <w:br w:type="textWrapping"/>
        <w:t xml:space="preserve">448.192. Аватар ИВО подразделения ИВДИВО ИВАС Кут Хуми, Глава Совета ИВО подразделения ИВДИВО </w:t>
      </w:r>
      <w:r w:rsidDel="00000000" w:rsidR="00000000" w:rsidRPr="00000000">
        <w:rPr>
          <w:color w:val="006db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4"/>
          <w:szCs w:val="24"/>
          <w:highlight w:val="cyan"/>
        </w:rPr>
      </w:pPr>
      <w:r w:rsidDel="00000000" w:rsidR="00000000" w:rsidRPr="00000000">
        <w:rPr>
          <w:color w:val="ff0000"/>
          <w:sz w:val="24"/>
          <w:szCs w:val="24"/>
          <w:highlight w:val="cyan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Учительница Синтеза 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Набор  текстов</w:t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Болбочеану Татьяна Викторовна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Парадигма Подразделения ИВДИВО Синтезом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Профессионализм Человека-Субъекта и команды Истинностью Стандартов ИВО 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Иерархизация Воли Отделом Мудрости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Конфедеративность команды Истинностью ИВО. Юридическая регистрация Политической Партии Молдовы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6dbf"/>
          <w:sz w:val="24"/>
          <w:szCs w:val="24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2</w:t>
        <w:br w:type="textWrapping"/>
        <w:t xml:space="preserve">447.191. Аватаресса ИВО Высшей Школы Синтеза ИВО ИВАС Иосифа ИВАС Кут Хуми, Глава Совета Синтеза подразделения ИВДИВО   </w:t>
      </w:r>
      <w:r w:rsidDel="00000000" w:rsidR="00000000" w:rsidRPr="00000000">
        <w:rPr>
          <w:color w:val="006dbf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 Синтеза 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Ведение ЭП 2 курса Синтеза ИВО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Карпатюк Василий Иванович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 Синтезность: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Ипостась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Распознание Ведения Подразделения ИВДИВО Должностной Компетенцией ИВАС ИВО Кут Хуми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Специфики Ведения Подразделения ИВДИВО Мастерством ИВАС ИВО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Концентрация Стандартов Закона ИВО в ИВДИВО каждого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Стяжание Стандартов ИВО. Сложение среды Образованности ЭП Навыками и Умениями ИВАС ИВО Александра</w:t>
        <w:br w:type="textWrapping"/>
      </w: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3</w:t>
        <w:br w:type="textWrapping"/>
        <w:t xml:space="preserve">446.190. Аватаресса ИВО Академии Синтез-Философии ИВО ИВАС Мории ИВАС Кут Хуми, Глава Парадигмального Совета подразделения ИВДИВО 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Учительница Синтеза 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Развитие трёх тел 5-ти Космосов  материи </w:t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Лисник Татьяна Васильевна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Человек ИВО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Синтезность: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Ипостась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Профессионализм Должностной Полномочности Синтезом Мудрости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Устойчивость взаимоорганизации Синтез-Философии Истинностью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Внутренняя парадигмальность Синтезом Логитики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Способности Полномочного Виртуозностью ИВАС ИВО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4</w:t>
        <w:br w:type="textWrapping"/>
        <w:t xml:space="preserve">445.189. Аватаресса ИВО Цивилизации Синтеза Отец-Человек-Субъекта сверхкосмоса ИВО ИВАС Филиппа ИВАС Кут Хуми, ИВДИВО-Секретарь подразделения ИВДИВО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Учительница Синтеза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Насыщение окружающей среды адаптивным Огнём и Синтезом ИВО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Мишанчук Наталья Юрьевна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Выразимость ДК глубиной Синтеза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Абсолютность реализации Синтезом Жизни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Концептуальность  Цивилизованности Синтезом Любви ИВО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Служение и развитие Учением Синтеза ИВО. Качественное преображение внутреннего мира, реализации Могущества и Созидания ИВО в материи, укрепление Силы Духа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5</w:t>
        <w:br w:type="textWrapping"/>
        <w:t xml:space="preserve">444.188. Аватаресса ИВО Метаизвечной Империи синтезфизичности ИВО ИВАС Византия ИВАС Кут Хуми, Глава Общины ИВАС Кут Хуми подразделения ИВДИВО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Учительница Синтеза 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Набор текстов и практик Синтеза ИВО. Служащий Штаба Корпуса Воинов Синтеза/Воинства ИВДИВО.</w:t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Шолда Анна Ивановна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Имперское Мышление каждого Искусностью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Формирование внутреннего мира Человека-Субъекта ИВО взаимодействием с ИВАС ИВО Византием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Имперский подход воспитанности и дееспособности Мировых тел Синтезом Творения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Учением Синтеза ИВО развернуть среду синтез-физичности.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6</w:t>
        <w:br w:type="textWrapping"/>
        <w:t xml:space="preserve">443.187. Аватаресса ИВО Метаизвечной Академии Наук ИВО ИВАС Янова ИВАС Кут Хуми, Научный Практик АНЦ метагалактической науки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Учительница Синтеза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Вести здоровый образ жизни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Яковлева Людмила Петровна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Человек ИВО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Посвящение: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Ипостась 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</w:t>
      </w:r>
      <w:r w:rsidDel="00000000" w:rsidR="00000000" w:rsidRPr="00000000">
        <w:rPr>
          <w:sz w:val="24"/>
          <w:szCs w:val="24"/>
          <w:rtl w:val="0"/>
        </w:rPr>
        <w:t xml:space="preserve"> Эталон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но Перестроить Части Синтезом Частей ИВ Отца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Научный Синтез с ИВАС ИВ Отца Яновом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Наработать внутренний мир Посвящённого 64 видами материи ИВО 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Управление внутренними и внешними условиями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7</w:t>
        <w:br w:type="textWrapping"/>
        <w:t xml:space="preserve">442.186. Аватаресса ИВО ИВДИВО-Развития Отец-Человек-Субъекта ИВО ИВАС Юлия ИВАС Кут Хуми, Глава организации Праздничных мероприятий подразделения ИВДИВО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Учительница Синтеза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Организация Праздников ИВДИВО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Полякова Ольга Ивановна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Разработка Омеги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ИВДИВО-Развитие Отец-Человек-Субъекта Синтезом Логитического Тела ИВ Отца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Профессионализм ДП Вышколенностью ИВ Отца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Формирование нового Человека Синтезом Ситики</w:t>
      </w:r>
      <w:r w:rsidDel="00000000" w:rsidR="00000000" w:rsidRPr="00000000">
        <w:rPr>
          <w:sz w:val="24"/>
          <w:szCs w:val="24"/>
          <w:rtl w:val="0"/>
        </w:rPr>
        <w:t xml:space="preserve">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8</w:t>
        <w:br w:type="textWrapping"/>
        <w:t xml:space="preserve">441.185. Аватаресса ИВО Высшего Аттестационного Совета ИВО ИВАС Юсефа ИВАС Кут Хуми, Глава центра Космической молодёжи подразделения ИВДИВО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Учительница Синтеза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Развитие Проекта "Синергия" - Клуб единомышленников</w:t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Гуцан Ольга Ивановна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Воскрешение Синтезом и Огнём Человека ОМ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Принятие Дома ИВ Отца каждым Человеком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Явление Общины Кут Хуми Синтез-инновационной деятельностью молодёжи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Организация и воспитание частей профессиональным Политическим Синтезом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9</w:t>
        <w:br w:type="textWrapping"/>
        <w:t xml:space="preserve">440.184. Аватаресса ИВО Политической партии ИВО ИВАС Владомира ИВАС Кут Хуми, Глава Партии/Отделения подразделения ИВДИВО 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Учительница Синтеза 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Участие в Проектах МЦ Молдовы</w:t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Гуцан Людмила Феодосьевна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Многогранность явления Синтезначал Политикой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Управление материей Изяществом Мысли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Тонкость взаимодействий взрастанием Партии ИВО каждого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Проведение гражданского Синтеза в Молдове</w:t>
        <w:br w:type="textWrapping"/>
      </w: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10</w:t>
        <w:br w:type="textWrapping"/>
        <w:t xml:space="preserve">439.183. Аватар ИВО Суперизвечно-всеизвечно-октоизвечно-метаизвечно-извечно-всеединно-октавно-метагалактическая информации и синтеза частностей ИВО ИВАС Саввы ИВАС Кут Хуми, Глава Метагалактического Агентства Информации подразделения ИВДИВО 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 Синтеза 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Развитие трёх тел 5-ти Космосов материи</w:t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Зубарев Андрей Александрович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Парадигмальный Синтез Ивдивностью Законов ИВО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Цель: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Законовосприимчивость исполнения Иерархических требований ИВО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Профессионализм ДП Синтезом Частностей ИВО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Проживание, видение, слышание, ИВО, ИВАС ИВО.</w:t>
        <w:br w:type="textWrapping"/>
      </w: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11</w:t>
        <w:br w:type="textWrapping"/>
        <w:t xml:space="preserve">438.182. Аватар ИВО Парламента ИВО ИВАС Савелия ИВАС Кут Хуми, Глава-дуумвиратор Посвящённого парламентского центра Федерации Октав подразделения ИВДИВО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Мероприятия празднования Дней Рождения служащих.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Цэрнэ Руслан Георгиевич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Посвящённый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Совершенствование Жизни Синтезом Новых Возможностей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Сложение </w:t>
      </w:r>
      <w:r w:rsidDel="00000000" w:rsidR="00000000" w:rsidRPr="00000000">
        <w:rPr>
          <w:smallCaps w:val="1"/>
          <w:color w:val="222222"/>
          <w:sz w:val="24"/>
          <w:szCs w:val="24"/>
          <w:highlight w:val="white"/>
          <w:rtl w:val="0"/>
        </w:rPr>
        <w:t xml:space="preserve">Н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овых </w:t>
      </w:r>
      <w:r w:rsidDel="00000000" w:rsidR="00000000" w:rsidRPr="00000000">
        <w:rPr>
          <w:smallCaps w:val="1"/>
          <w:color w:val="222222"/>
          <w:sz w:val="24"/>
          <w:szCs w:val="24"/>
          <w:highlight w:val="white"/>
          <w:rtl w:val="0"/>
        </w:rPr>
        <w:t xml:space="preserve">У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словий </w:t>
      </w:r>
      <w:r w:rsidDel="00000000" w:rsidR="00000000" w:rsidRPr="00000000">
        <w:rPr>
          <w:smallCaps w:val="1"/>
          <w:color w:val="222222"/>
          <w:sz w:val="24"/>
          <w:szCs w:val="24"/>
          <w:highlight w:val="white"/>
          <w:rtl w:val="0"/>
        </w:rPr>
        <w:t xml:space="preserve">Ж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изни в </w:t>
      </w:r>
      <w:r w:rsidDel="00000000" w:rsidR="00000000" w:rsidRPr="00000000">
        <w:rPr>
          <w:smallCaps w:val="1"/>
          <w:color w:val="222222"/>
          <w:sz w:val="24"/>
          <w:szCs w:val="24"/>
          <w:highlight w:val="white"/>
          <w:rtl w:val="0"/>
        </w:rPr>
        <w:t xml:space="preserve">С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отворчестве с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smallCaps w:val="1"/>
          <w:color w:val="222222"/>
          <w:sz w:val="24"/>
          <w:szCs w:val="24"/>
          <w:highlight w:val="white"/>
          <w:rtl w:val="0"/>
        </w:rPr>
        <w:t xml:space="preserve">Р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азвитие </w:t>
      </w:r>
      <w:r w:rsidDel="00000000" w:rsidR="00000000" w:rsidRPr="00000000">
        <w:rPr>
          <w:smallCaps w:val="1"/>
          <w:color w:val="222222"/>
          <w:sz w:val="24"/>
          <w:szCs w:val="24"/>
          <w:highlight w:val="white"/>
          <w:rtl w:val="0"/>
        </w:rPr>
        <w:t xml:space="preserve">П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рофессиональной </w:t>
      </w:r>
      <w:r w:rsidDel="00000000" w:rsidR="00000000" w:rsidRPr="00000000">
        <w:rPr>
          <w:smallCaps w:val="1"/>
          <w:color w:val="222222"/>
          <w:sz w:val="24"/>
          <w:szCs w:val="24"/>
          <w:highlight w:val="white"/>
          <w:rtl w:val="0"/>
        </w:rPr>
        <w:t xml:space="preserve">Д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еятельности </w:t>
      </w:r>
      <w:r w:rsidDel="00000000" w:rsidR="00000000" w:rsidRPr="00000000">
        <w:rPr>
          <w:smallCaps w:val="1"/>
          <w:color w:val="222222"/>
          <w:sz w:val="24"/>
          <w:szCs w:val="24"/>
          <w:highlight w:val="white"/>
          <w:rtl w:val="0"/>
        </w:rPr>
        <w:t xml:space="preserve">Т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ехнологиями </w:t>
      </w:r>
      <w:r w:rsidDel="00000000" w:rsidR="00000000" w:rsidRPr="00000000">
        <w:rPr>
          <w:smallCaps w:val="1"/>
          <w:color w:val="222222"/>
          <w:sz w:val="24"/>
          <w:szCs w:val="24"/>
          <w:highlight w:val="white"/>
          <w:rtl w:val="0"/>
        </w:rPr>
        <w:t xml:space="preserve">С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1. </w:t>
      </w:r>
      <w:r w:rsidDel="00000000" w:rsidR="00000000" w:rsidRPr="00000000">
        <w:rPr>
          <w:smallCaps w:val="1"/>
          <w:color w:val="222222"/>
          <w:sz w:val="24"/>
          <w:szCs w:val="24"/>
          <w:highlight w:val="white"/>
          <w:rtl w:val="0"/>
        </w:rPr>
        <w:t xml:space="preserve">Р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азвитие </w:t>
      </w:r>
      <w:r w:rsidDel="00000000" w:rsidR="00000000" w:rsidRPr="00000000">
        <w:rPr>
          <w:smallCaps w:val="1"/>
          <w:color w:val="222222"/>
          <w:sz w:val="24"/>
          <w:szCs w:val="24"/>
          <w:highlight w:val="white"/>
          <w:rtl w:val="0"/>
        </w:rPr>
        <w:t xml:space="preserve">Ф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изического </w:t>
      </w:r>
      <w:r w:rsidDel="00000000" w:rsidR="00000000" w:rsidRPr="00000000">
        <w:rPr>
          <w:smallCaps w:val="1"/>
          <w:color w:val="222222"/>
          <w:sz w:val="24"/>
          <w:szCs w:val="24"/>
          <w:highlight w:val="white"/>
          <w:rtl w:val="0"/>
        </w:rPr>
        <w:t xml:space="preserve">Т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ела ИВО. 2. Развитие внутреннего и Внешнего мира для комфортного образа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12</w:t>
        <w:br w:type="textWrapping"/>
        <w:t xml:space="preserve">437.181. Аватаресса ИВО Экономики Отец-Человек-Субъекта ИВО ИВАС Вильгельма ИВАС Кут Хуми, ИВДИВО-офис-секретарь 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Учительница Синтеза 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Общение с людьми на темы Учения Синтеза</w:t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Казаку Ольга Павловна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Профессионализм ДК Синтезом Аксиомы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Масштаб действия с АС Велимиром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Компетентность развития Части Осмысленность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Достижение среды Совершенной Сердечности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13</w:t>
        <w:br w:type="textWrapping"/>
        <w:t xml:space="preserve">436.180. Аватар ИВО Общества Иерархии Равных Отец-Человек-Субъектов ИВО ИВАС Юстаса ИВАС Кут Хуми, Глава Общества Иерархии Равных подразделения ИВДИВО </w:t>
      </w:r>
      <w:r w:rsidDel="00000000" w:rsidR="00000000" w:rsidRPr="00000000">
        <w:rPr>
          <w:color w:val="bf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 Синтеза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2800ff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Учебная Практика Синтеза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2800ff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Тетелюк Аркадий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Программа Омеги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color w:val="c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Посвящённый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МО: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Условия Открытости Искренностью Служения ИВО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2800ff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Иерархичность Развития 512-риц Человека ИВО Синтезом Слова Отца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Дело с ИВАС Юстасом Служением ИВО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2800ff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Стяжать Абсолют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14</w:t>
        <w:br w:type="textWrapping"/>
        <w:t xml:space="preserve">435.179. Аватар ИВО Энергопотенциала Отец-Человек-Субъекта ИВО ИВАС Александра ИВАС Кут Хуми, Глава Энергопотенциала подразделения ИВДИВО 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 Синтеза 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Служащий Штаба Корпуса Воинов Синтеза/Воинства ИВДИВО. Глава ЯОИР Молдовы. Янского Общества Иерархии Равных Молдовы. Ипостась Школы ИВ Здоровья Мг Медицины ИВ Отца</w:t>
      </w:r>
      <w:r w:rsidDel="00000000" w:rsidR="00000000" w:rsidRPr="00000000">
        <w:rPr>
          <w:color w:val="2800ff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Онеску Александр Сергеевич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Абсолют Фа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Посвящённый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Яркость Равных Синтезом Служения иерархичностью общего дела ИВ Отца.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Общество Иерархии Равных Янским стратегическим Мышлением ИВ Отца.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Искусство Служения Синтезом организаций ИВ АС ИВ Отца.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Достоинство Яна ИВ Отца чистотой намерения Служения Синтезом ИВ Отца.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15</w:t>
        <w:br w:type="textWrapping"/>
        <w:t xml:space="preserve">434.178. Аватаресса ИВО Плана Синтеза ИВО ИВАС Яромира ИВАС Кут Хуми, Глава Плана Синтеза подразделения ИВДИВО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Учительница Синтеза 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Набор текстов Синтеза ИВО</w:t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Зубарева Марина Филипповна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Человек ИВО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Планируемость Деятельности ДП Виртуозностью ИВАС Яромира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Цель: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Сложение Стратегии Развития  Синтезобраза Праэматической материей Синтезом ИВ Отца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Практикование Синтезом Прасинтезобраза ИВАС Ника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Сложение Нового Содержания Октавной Жизни ИВ Аватаресс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4"/>
          <w:szCs w:val="24"/>
          <w:highlight w:val="cyan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16</w:t>
        <w:br w:type="textWrapping"/>
        <w:t xml:space="preserve">433.177. Аватар ИВО Психодинамики Отец-Человек-Субъекта ИВАС Сераписа ИВАС Кут Хуми, Глава Метагалактического центра ИВДИВО</w:t>
      </w:r>
      <w:r w:rsidDel="00000000" w:rsidR="00000000" w:rsidRPr="00000000">
        <w:rPr>
          <w:color w:val="ff0000"/>
          <w:sz w:val="24"/>
          <w:szCs w:val="24"/>
          <w:highlight w:val="cyan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2800ff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 Синтеза 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Развитие Образа семьи ИВО</w:t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Керт Юрий Александрович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Программа Омеги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Посвящённый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Развитие Метаизвечной Нации Синтезобразом и Подобием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Дисциплинарная отстроенность служения ИВ Отцу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Ивдивность Мудрости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Естеством выражения ДК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Стяжание Стандартов ИВО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17</w:t>
        <w:br w:type="textWrapping"/>
        <w:t xml:space="preserve">432.176. Аватар ИВО Метаизвечной Нации Гражданской Конфедерации Отец-Человек-Субъектов ИВО ИВАС Эдуарда ИВАС Кут Хуми</w:t>
        <w:br w:type="textWrapping"/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Учитель Синтеза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Научиться миру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Зубарев Тимофей Андреевич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16 лет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(19 Синтезов)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Абсолют ИВО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Посвящение: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Посвящённый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Виртуозность Должностной Компетенции Синтезом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Развитие внутреннего мира Синтезом Прасинтеза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Дзеновое взаимодействие с Аватарессой Синтеза Фаинь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Сложение условий найти профессию. Наработать скорость во всем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18</w:t>
        <w:br w:type="textWrapping"/>
        <w:t xml:space="preserve">431.175. Аватаресса ИВО Образования Отец-Человек-Субъекта ИВАС Фадея ИВАС Кут Хуми, Глава Образования подразделения ИВДИВО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Учительница Синтеза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Научиться дружить</w:t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Зубарева Анастасия Андреевна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(19 Синтезов)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Стяжание Абсолюта ИВО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Посвящение: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Посвящённая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Элегантность жизни Синтезом Око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Эталонность дружбы с Аватарессой Синтеза Мариной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Служение совместно с ИВАС Фаинь Любовью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Сложение условий найти профессию</w:t>
        <w:br w:type="textWrapping"/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28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Совет Посвящённой Жизни ИВО подразделения ИВДИВО: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19</w:t>
        <w:br w:type="textWrapping"/>
        <w:t xml:space="preserve">192. Посвящённый ИВО Отдела Синтеза ИВО Аватарессы Синтеза Фаинь ИВАС Кут Хуми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Посвящённая Синтеза 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Осознанное Родительство и Созидание среды для Человека-Субъекта ИВО каждым ребёнком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2800ff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Керт Олеся Константиновна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Программа Омеги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Посвящённый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Явление Могущества ИВ Отца Психодинамикой Частей ИВ Отца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Распознание  Материи ИВ Отца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Действенность пассионарностью ИВ Аватаресс ИВ Отца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Стяжать Стандарты ИВ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2800ff"/>
          <w:sz w:val="24"/>
          <w:szCs w:val="24"/>
        </w:rPr>
      </w:pPr>
      <w:r w:rsidDel="00000000" w:rsidR="00000000" w:rsidRPr="00000000">
        <w:rPr>
          <w:b w:val="1"/>
          <w:color w:val="2800ff"/>
          <w:sz w:val="24"/>
          <w:szCs w:val="24"/>
          <w:rtl w:val="0"/>
        </w:rPr>
        <w:t xml:space="preserve">20</w:t>
        <w:br w:type="textWrapping"/>
        <w:t xml:space="preserve">190. Посвящённый ИВО Отдела Воли ИВО Аватарессы Синтеза Славии ИВАС Кут Хуми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Разработка Частей и Столпности Частей ИВО. Конфедеративная адаптация в социуме и в школе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Иванов Любомир Александрович 9 лет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(11 Синтезов)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программа Омега </w:t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Посвящение: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Посвящённый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Совершенный Путь ИВО и Мг Здоровье Синтезом ИВО. ИВДИВО-Защита ИВО Детства Синтезом Истины ИВО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Целостность и устойчивость Внутреннего Мира, раскрытие Человечности и Сердечности ИВО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Реализация служения Воином Синтеза у ИВАС Кут Хуми, Компетентность и Ипостасность АС Свет</w:t>
        <w:br w:type="textWrapping"/>
      </w:r>
      <w:r w:rsidDel="00000000" w:rsidR="00000000" w:rsidRPr="00000000">
        <w:rPr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Накопление Огня концентрации Внимания. Метагалактическое Обучение, Воспитание и Образование у ИВАС Фаинь. Восстановление и укрепление здоровья.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640" w:top="640" w:left="800" w:right="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>
        <w:spacing w:after="16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120" w:lineRule="auto"/>
      <w:jc w:val="both"/>
    </w:pPr>
    <w:rPr>
      <w:rFonts w:ascii="XO Thames" w:cs="XO Thames" w:eastAsia="XO Thames" w:hAnsi="XO Thames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120" w:lineRule="auto"/>
      <w:jc w:val="both"/>
    </w:pPr>
    <w:rPr>
      <w:rFonts w:ascii="XO Thames" w:cs="XO Thames" w:eastAsia="XO Thames" w:hAnsi="XO Thame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120" w:lineRule="auto"/>
      <w:jc w:val="both"/>
    </w:pPr>
    <w:rPr>
      <w:rFonts w:ascii="XO Thames" w:cs="XO Thames" w:eastAsia="XO Thames" w:hAnsi="XO Thames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120" w:lineRule="auto"/>
      <w:jc w:val="both"/>
    </w:pPr>
    <w:rPr>
      <w:rFonts w:ascii="XO Thames" w:cs="XO Thames" w:eastAsia="XO Thames" w:hAnsi="XO Thames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120" w:lineRule="auto"/>
      <w:jc w:val="both"/>
    </w:pPr>
    <w:rPr>
      <w:rFonts w:ascii="XO Thames" w:cs="XO Thames" w:eastAsia="XO Thames" w:hAnsi="XO Thames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567" w:before="567" w:lineRule="auto"/>
      <w:jc w:val="center"/>
    </w:pPr>
    <w:rPr>
      <w:rFonts w:ascii="XO Thames" w:cs="XO Thames" w:eastAsia="XO Thames" w:hAnsi="XO Thames"/>
      <w:b w:val="1"/>
      <w:smallCaps w:val="1"/>
      <w:color w:val="000000"/>
      <w:sz w:val="40"/>
      <w:szCs w:val="40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</w:pPr>
    <w:rPr>
      <w:rFonts w:ascii="XO Thames" w:cs="XO Thames" w:eastAsia="XO Thames" w:hAnsi="XO Thames"/>
      <w:i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